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before="0" w:after="160"/>
        <w:ind w:hanging="0"/>
        <w:jc w:val="center"/>
        <w:rPr/>
      </w:pPr>
      <w:r>
        <w:rPr>
          <w:b/>
          <w:sz w:val="30"/>
          <w:szCs w:val="30"/>
        </w:rPr>
        <w:t xml:space="preserve">Programa de Especialización / Programa de Maestría </w:t>
      </w:r>
    </w:p>
    <w:p>
      <w:pPr>
        <w:pStyle w:val="Normal"/>
        <w:spacing w:lineRule="auto" w:line="252" w:before="0" w:after="160"/>
        <w:ind w:hanging="0"/>
        <w:jc w:val="center"/>
        <w:rPr/>
      </w:pPr>
      <w:r>
        <w:rPr>
          <w:b/>
          <w:szCs w:val="24"/>
        </w:rPr>
        <w:t>Escuela de Posgrado de Facultad de Derecho</w:t>
      </w:r>
    </w:p>
    <w:p>
      <w:pPr>
        <w:pStyle w:val="HTMLPreformatted"/>
        <w:jc w:val="both"/>
        <w:rPr>
          <w:rFonts w:ascii="Arial" w:hAnsi="Arial" w:cs="Arial"/>
          <w:color w:val="FF0000"/>
          <w:sz w:val="24"/>
          <w:szCs w:val="24"/>
        </w:rPr>
      </w:pPr>
      <w:r>
        <w:rPr/>
      </w:r>
    </w:p>
    <w:p>
      <w:pPr>
        <w:pStyle w:val="HTMLPreformatted"/>
        <w:jc w:val="both"/>
        <w:rPr>
          <w:rFonts w:ascii="Arial" w:hAnsi="Arial" w:cs="Arial"/>
          <w:sz w:val="24"/>
          <w:szCs w:val="24"/>
        </w:rPr>
      </w:pPr>
      <w:r>
        <w:rPr>
          <w:rFonts w:cs="Arial" w:ascii="Arial" w:hAnsi="Arial"/>
          <w:sz w:val="24"/>
          <w:szCs w:val="24"/>
        </w:rPr>
      </w:r>
    </w:p>
    <w:p>
      <w:pPr>
        <w:pStyle w:val="Normal"/>
        <w:numPr>
          <w:ilvl w:val="0"/>
          <w:numId w:val="1"/>
        </w:numPr>
        <w:tabs>
          <w:tab w:val="left" w:pos="426" w:leader="none"/>
        </w:tabs>
        <w:ind w:left="426" w:hanging="284"/>
        <w:rPr>
          <w:szCs w:val="24"/>
        </w:rPr>
      </w:pPr>
      <w:r>
        <w:rPr>
          <w:rFonts w:cs="Arial" w:ascii="Arial" w:hAnsi="Arial"/>
          <w:szCs w:val="24"/>
        </w:rPr>
        <w:t xml:space="preserve">Depósito en la </w:t>
      </w:r>
      <w:r>
        <w:rPr>
          <w:rFonts w:cs="Arial" w:ascii="Arial" w:hAnsi="Arial"/>
          <w:b/>
          <w:szCs w:val="24"/>
        </w:rPr>
        <w:t>Caja de Ahorro</w:t>
      </w:r>
      <w:r>
        <w:rPr>
          <w:rFonts w:cs="Arial" w:ascii="Arial" w:hAnsi="Arial"/>
          <w:szCs w:val="24"/>
        </w:rPr>
        <w:t xml:space="preserve"> BROU a nombre de la APFCS a través de cajeros o terminales de ABITAB y REDPAGOS con el número 600-1258811</w:t>
      </w:r>
    </w:p>
    <w:p>
      <w:pPr>
        <w:pStyle w:val="Normal"/>
        <w:ind w:left="426" w:hanging="0"/>
        <w:rPr>
          <w:szCs w:val="24"/>
        </w:rPr>
      </w:pPr>
      <w:r>
        <w:rPr>
          <w:szCs w:val="24"/>
        </w:rPr>
      </w:r>
    </w:p>
    <w:p>
      <w:pPr>
        <w:pStyle w:val="Normal"/>
        <w:numPr>
          <w:ilvl w:val="0"/>
          <w:numId w:val="1"/>
        </w:numPr>
        <w:tabs>
          <w:tab w:val="left" w:pos="426" w:leader="none"/>
        </w:tabs>
        <w:ind w:left="426" w:hanging="284"/>
        <w:rPr>
          <w:szCs w:val="24"/>
        </w:rPr>
      </w:pPr>
      <w:r>
        <w:rPr>
          <w:rFonts w:cs="Arial" w:ascii="Arial" w:hAnsi="Arial"/>
          <w:szCs w:val="24"/>
        </w:rPr>
        <w:t xml:space="preserve">Transferencia online a la </w:t>
      </w:r>
      <w:r>
        <w:rPr>
          <w:rFonts w:cs="Arial" w:ascii="Arial" w:hAnsi="Arial"/>
          <w:b/>
          <w:szCs w:val="24"/>
        </w:rPr>
        <w:t>Caja de Ahorro</w:t>
      </w:r>
      <w:r>
        <w:rPr>
          <w:rFonts w:cs="Arial" w:ascii="Arial" w:hAnsi="Arial"/>
          <w:szCs w:val="24"/>
        </w:rPr>
        <w:t xml:space="preserve"> BROU a nombre de la APFCS con el número </w:t>
      </w:r>
      <w:r>
        <w:rPr>
          <w:rFonts w:cs="Arial" w:ascii="Arial" w:hAnsi="Arial"/>
          <w:b/>
          <w:szCs w:val="24"/>
        </w:rPr>
        <w:t>1560291 subcuenta 00008</w:t>
      </w:r>
      <w:r>
        <w:rPr>
          <w:rFonts w:cs="Arial" w:ascii="Arial" w:hAnsi="Arial"/>
          <w:szCs w:val="24"/>
        </w:rPr>
        <w:t xml:space="preserve"> </w:t>
      </w:r>
    </w:p>
    <w:p>
      <w:pPr>
        <w:pStyle w:val="HTMLPreformatted"/>
        <w:jc w:val="both"/>
        <w:rPr>
          <w:rFonts w:ascii="Arial" w:hAnsi="Arial" w:cs="Arial"/>
          <w:sz w:val="24"/>
          <w:szCs w:val="24"/>
        </w:rPr>
      </w:pPr>
      <w:r>
        <w:rPr>
          <w:rFonts w:cs="Arial" w:ascii="Arial" w:hAnsi="Arial"/>
          <w:sz w:val="24"/>
          <w:szCs w:val="24"/>
        </w:rPr>
      </w:r>
    </w:p>
    <w:p>
      <w:pPr>
        <w:pStyle w:val="HTMLPreformatted"/>
        <w:jc w:val="both"/>
        <w:rPr>
          <w:rFonts w:ascii="Arial" w:hAnsi="Arial" w:cs="Arial"/>
          <w:sz w:val="24"/>
          <w:szCs w:val="24"/>
        </w:rPr>
      </w:pPr>
      <w:r>
        <w:rPr>
          <w:rFonts w:cs="Arial" w:ascii="Arial" w:hAnsi="Arial"/>
          <w:sz w:val="24"/>
          <w:szCs w:val="24"/>
        </w:rPr>
      </w:r>
    </w:p>
    <w:p>
      <w:pPr>
        <w:pStyle w:val="HTMLPreformatted"/>
        <w:jc w:val="both"/>
        <w:rPr>
          <w:rFonts w:ascii="Arial" w:hAnsi="Arial" w:cs="Arial"/>
          <w:sz w:val="24"/>
          <w:szCs w:val="24"/>
        </w:rPr>
      </w:pPr>
      <w:r>
        <w:rPr>
          <w:rFonts w:cs="Arial" w:ascii="Arial" w:hAnsi="Arial"/>
          <w:sz w:val="24"/>
          <w:szCs w:val="24"/>
        </w:rPr>
      </w:r>
    </w:p>
    <w:p>
      <w:pPr>
        <w:pStyle w:val="HTMLPreformatted"/>
        <w:jc w:val="both"/>
        <w:rPr/>
      </w:pPr>
      <w:r>
        <w:rPr>
          <w:rFonts w:cs="Arial" w:ascii="Arial" w:hAnsi="Arial"/>
          <w:sz w:val="24"/>
          <w:szCs w:val="24"/>
        </w:rPr>
        <w:t>Una vez efectuado el pago deberán enviar EL MISMO DÍA el comprobante de depósito/transferencia</w:t>
      </w:r>
      <w:r>
        <w:rPr>
          <w:sz w:val="24"/>
          <w:szCs w:val="24"/>
        </w:rPr>
        <w:t>,</w:t>
      </w:r>
      <w:r>
        <w:rPr>
          <w:rFonts w:cs="Arial" w:ascii="Arial" w:hAnsi="Arial"/>
          <w:sz w:val="24"/>
          <w:szCs w:val="24"/>
        </w:rPr>
        <w:t xml:space="preserve"> a </w:t>
      </w:r>
      <w:hyperlink r:id="rId2">
        <w:r>
          <w:rPr>
            <w:rStyle w:val="EnlacedeInternet"/>
            <w:rFonts w:cs="Arial" w:ascii="Arial" w:hAnsi="Arial"/>
            <w:sz w:val="24"/>
            <w:szCs w:val="24"/>
          </w:rPr>
          <w:t>pagosepfd@</w:t>
        </w:r>
        <w:r>
          <w:rPr>
            <w:rStyle w:val="EnlacedeInternet"/>
            <w:rFonts w:cs="Arial" w:ascii="Arial" w:hAnsi="Arial"/>
            <w:sz w:val="24"/>
            <w:szCs w:val="24"/>
            <w:u w:val="single"/>
          </w:rPr>
          <w:t>cienciassociales.edu.uy</w:t>
        </w:r>
      </w:hyperlink>
      <w:r>
        <w:rPr>
          <w:rFonts w:cs="Arial" w:ascii="Arial" w:hAnsi="Arial"/>
          <w:sz w:val="24"/>
          <w:szCs w:val="24"/>
          <w:u w:val="none"/>
        </w:rPr>
        <w:t xml:space="preserve"> y</w:t>
      </w:r>
      <w:r>
        <w:rPr>
          <w:rFonts w:cs="Arial" w:ascii="Arial" w:hAnsi="Arial"/>
          <w:sz w:val="24"/>
          <w:szCs w:val="24"/>
        </w:rPr>
        <w:t xml:space="preserve"> </w:t>
      </w:r>
      <w:hyperlink r:id="rId3">
        <w:r>
          <w:rPr>
            <w:rStyle w:val="EnlacedeInternet"/>
            <w:rFonts w:cs="Arial" w:ascii="Arial" w:hAnsi="Arial"/>
            <w:color w:val="0000CC"/>
            <w:sz w:val="24"/>
            <w:szCs w:val="24"/>
          </w:rPr>
          <w:t>posgradofdercarreras@</w:t>
        </w:r>
      </w:hyperlink>
      <w:r>
        <w:rPr>
          <w:rFonts w:cs="Arial" w:ascii="Arial" w:hAnsi="Arial"/>
          <w:color w:val="0000CC"/>
          <w:sz w:val="24"/>
          <w:szCs w:val="24"/>
        </w:rPr>
        <w:t>gmail.com</w:t>
      </w:r>
      <w:r>
        <w:rPr>
          <w:rFonts w:cs="Arial" w:ascii="Arial" w:hAnsi="Arial"/>
          <w:color w:val="000000"/>
          <w:sz w:val="24"/>
          <w:szCs w:val="24"/>
        </w:rPr>
        <w:t xml:space="preserve">, </w:t>
      </w:r>
      <w:r>
        <w:rPr>
          <w:rFonts w:cs="Arial" w:ascii="Arial" w:hAnsi="Arial"/>
          <w:sz w:val="24"/>
          <w:szCs w:val="24"/>
        </w:rPr>
        <w:t>de forma de confirmar el pago por parte del estudiante. En caso contrario y ante la imposibilidad de identificar el ingreso en el Banco, no se podrá computar el pago al alumno. En caso de que requieran factura por el pago realizado, deberá especificarlo en el correo indicando a nombre de quien debe emitirse la misma.</w:t>
      </w:r>
    </w:p>
    <w:p>
      <w:pPr>
        <w:pStyle w:val="HTMLPreformatted"/>
        <w:jc w:val="both"/>
        <w:rPr>
          <w:rFonts w:ascii="Arial" w:hAnsi="Arial" w:cs="Arial"/>
          <w:sz w:val="24"/>
          <w:szCs w:val="24"/>
        </w:rPr>
      </w:pPr>
      <w:r>
        <w:rPr>
          <w:rFonts w:cs="Arial" w:ascii="Arial" w:hAnsi="Arial"/>
          <w:sz w:val="24"/>
          <w:szCs w:val="24"/>
        </w:rPr>
      </w:r>
    </w:p>
    <w:p>
      <w:pPr>
        <w:pStyle w:val="Normal"/>
        <w:ind w:hanging="0"/>
        <w:rPr/>
      </w:pPr>
      <w:r>
        <w:rPr/>
      </w:r>
    </w:p>
    <w:sect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840"/>
        </w:tabs>
        <w:ind w:left="840" w:hanging="360"/>
      </w:pPr>
      <w:rPr>
        <w:rFonts w:ascii="Symbol" w:hAnsi="Symbol" w:cs="Symbol" w:hint="default"/>
        <w:sz w:val="16"/>
        <w:szCs w:val="16"/>
        <w:rFonts w:cs="Symbol"/>
        <w:color w:val="000000"/>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UY"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25d9"/>
    <w:pPr>
      <w:widowControl/>
      <w:suppressAutoHyphens w:val="true"/>
      <w:overflowPunct w:val="true"/>
      <w:bidi w:val="0"/>
      <w:spacing w:lineRule="auto" w:line="240" w:before="0" w:after="0"/>
      <w:ind w:firstLine="709"/>
      <w:jc w:val="both"/>
      <w:textAlignment w:val="baseline"/>
    </w:pPr>
    <w:rPr>
      <w:rFonts w:ascii="Times New Roman" w:hAnsi="Times New Roman" w:eastAsia="Times New Roman" w:cs="Times New Roman"/>
      <w:color w:val="00000A"/>
      <w:sz w:val="24"/>
      <w:szCs w:val="20"/>
      <w:lang w:val="es-ES" w:eastAsia="zh-CN" w:bidi="ar-SA"/>
    </w:rPr>
  </w:style>
  <w:style w:type="character" w:styleId="DefaultParagraphFont" w:default="1">
    <w:name w:val="Default Paragraph Font"/>
    <w:uiPriority w:val="1"/>
    <w:semiHidden/>
    <w:unhideWhenUsed/>
    <w:qFormat/>
    <w:rPr/>
  </w:style>
  <w:style w:type="character" w:styleId="Moztxtcitetags" w:customStyle="1">
    <w:name w:val="moz-txt-citetags"/>
    <w:basedOn w:val="DefaultParagraphFont"/>
    <w:qFormat/>
    <w:rsid w:val="002225d9"/>
    <w:rPr/>
  </w:style>
  <w:style w:type="character" w:styleId="HTMLconformatoprevioCar" w:customStyle="1">
    <w:name w:val="HTML con formato previo Car"/>
    <w:basedOn w:val="DefaultParagraphFont"/>
    <w:link w:val="HTMLconformatoprevio"/>
    <w:qFormat/>
    <w:rsid w:val="002225d9"/>
    <w:rPr>
      <w:rFonts w:ascii="Courier New" w:hAnsi="Courier New" w:eastAsia="Times New Roman" w:cs="Courier New"/>
      <w:sz w:val="20"/>
      <w:szCs w:val="20"/>
      <w:lang w:val="es-ES" w:eastAsia="zh-CN"/>
    </w:rPr>
  </w:style>
  <w:style w:type="character" w:styleId="TextodegloboCar" w:customStyle="1">
    <w:name w:val="Texto de globo Car"/>
    <w:basedOn w:val="DefaultParagraphFont"/>
    <w:link w:val="Textodeglobo"/>
    <w:uiPriority w:val="99"/>
    <w:semiHidden/>
    <w:qFormat/>
    <w:rsid w:val="002225d9"/>
    <w:rPr>
      <w:rFonts w:ascii="Tahoma" w:hAnsi="Tahoma" w:eastAsia="Times New Roman" w:cs="Tahoma"/>
      <w:sz w:val="16"/>
      <w:szCs w:val="16"/>
      <w:lang w:val="es-ES" w:eastAsia="zh-CN"/>
    </w:rPr>
  </w:style>
  <w:style w:type="character" w:styleId="EnlacedeInternet">
    <w:name w:val="Enlace de Internet"/>
    <w:basedOn w:val="DefaultParagraphFont"/>
    <w:uiPriority w:val="99"/>
    <w:unhideWhenUsed/>
    <w:rsid w:val="004b43a5"/>
    <w:rPr>
      <w:color w:val="0000FF" w:themeColor="hyperlink"/>
      <w:u w:val="single"/>
    </w:rPr>
  </w:style>
  <w:style w:type="character" w:styleId="ListLabel1">
    <w:name w:val="ListLabel 1"/>
    <w:qFormat/>
    <w:rPr>
      <w:rFonts w:cs="Symbol"/>
      <w:color w:val="000000"/>
      <w:sz w:val="16"/>
      <w:szCs w:val="16"/>
      <w:lang w:val="es-ES"/>
    </w:rPr>
  </w:style>
  <w:style w:type="character" w:styleId="ListLabel2">
    <w:name w:val="ListLabel 2"/>
    <w:qFormat/>
    <w:rPr>
      <w:rFonts w:cs="Symbol"/>
      <w:sz w:val="24"/>
      <w:szCs w:val="16"/>
    </w:rPr>
  </w:style>
  <w:style w:type="character" w:styleId="ListLabel3">
    <w:name w:val="ListLabel 3"/>
    <w:qFormat/>
    <w:rPr>
      <w:rFonts w:eastAsia="Times New Roman" w:cs="Arial"/>
      <w:sz w:val="21"/>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Symbol"/>
      <w:color w:val="000000"/>
      <w:sz w:val="16"/>
      <w:szCs w:val="16"/>
      <w:lang w:val="es-ES"/>
    </w:rPr>
  </w:style>
  <w:style w:type="character" w:styleId="ListLabel8">
    <w:name w:val="ListLabel 8"/>
    <w:qFormat/>
    <w:rPr>
      <w:rFonts w:cs="Symbol"/>
      <w:sz w:val="24"/>
      <w:szCs w:val="16"/>
    </w:rPr>
  </w:style>
  <w:style w:type="character" w:styleId="ListLabel9">
    <w:name w:val="ListLabel 9"/>
    <w:qFormat/>
    <w:rPr>
      <w:rFonts w:cs="Symbol"/>
      <w:color w:val="000000"/>
      <w:sz w:val="16"/>
      <w:szCs w:val="16"/>
      <w:lang w:val="es-ES"/>
    </w:rPr>
  </w:style>
  <w:style w:type="character" w:styleId="ListLabel10">
    <w:name w:val="ListLabel 10"/>
    <w:qFormat/>
    <w:rPr>
      <w:rFonts w:cs="Symbol"/>
      <w:sz w:val="24"/>
      <w:szCs w:val="16"/>
    </w:rPr>
  </w:style>
  <w:style w:type="character" w:styleId="ListLabel11">
    <w:name w:val="ListLabel 11"/>
    <w:qFormat/>
    <w:rPr>
      <w:rFonts w:cs="Symbol"/>
      <w:color w:val="000000"/>
      <w:sz w:val="16"/>
      <w:szCs w:val="16"/>
      <w:lang w:val="es-ES"/>
    </w:rPr>
  </w:style>
  <w:style w:type="character" w:styleId="ListLabel12">
    <w:name w:val="ListLabel 12"/>
    <w:qFormat/>
    <w:rPr>
      <w:rFonts w:cs="Symbol"/>
      <w:sz w:val="24"/>
      <w:szCs w:val="16"/>
    </w:rPr>
  </w:style>
  <w:style w:type="character" w:styleId="ListLabel13">
    <w:name w:val="ListLabel 13"/>
    <w:qFormat/>
    <w:rPr>
      <w:rFonts w:cs="Symbol"/>
      <w:color w:val="000000"/>
      <w:sz w:val="16"/>
      <w:szCs w:val="16"/>
      <w:lang w:val="es-ES"/>
    </w:rPr>
  </w:style>
  <w:style w:type="character" w:styleId="ListLabel14">
    <w:name w:val="ListLabel 14"/>
    <w:qFormat/>
    <w:rPr>
      <w:rFonts w:cs="Symbol"/>
      <w:sz w:val="24"/>
      <w:szCs w:val="16"/>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HTMLPreformatted">
    <w:name w:val="HTML Preformatted"/>
    <w:basedOn w:val="Normal"/>
    <w:link w:val="HTMLconformatoprevioCar"/>
    <w:qFormat/>
    <w:rsid w:val="002225d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ind w:hanging="0"/>
      <w:jc w:val="left"/>
      <w:textAlignment w:val="auto"/>
    </w:pPr>
    <w:rPr>
      <w:rFonts w:ascii="Courier New" w:hAnsi="Courier New" w:cs="Courier New"/>
      <w:sz w:val="20"/>
    </w:rPr>
  </w:style>
  <w:style w:type="paragraph" w:styleId="BalloonText">
    <w:name w:val="Balloon Text"/>
    <w:basedOn w:val="Normal"/>
    <w:link w:val="TextodegloboCar"/>
    <w:uiPriority w:val="99"/>
    <w:semiHidden/>
    <w:unhideWhenUsed/>
    <w:qFormat/>
    <w:rsid w:val="002225d9"/>
    <w:pPr/>
    <w:rPr>
      <w:rFonts w:ascii="Tahoma" w:hAnsi="Tahoma" w:cs="Tahoma"/>
      <w:sz w:val="16"/>
      <w:szCs w:val="16"/>
    </w:rPr>
  </w:style>
  <w:style w:type="paragraph" w:styleId="ListParagraph">
    <w:name w:val="List Paragraph"/>
    <w:basedOn w:val="Normal"/>
    <w:uiPriority w:val="34"/>
    <w:qFormat/>
    <w:rsid w:val="002225d9"/>
    <w:pPr>
      <w:spacing w:before="0" w:after="0"/>
      <w:ind w:left="720" w:firstLine="709"/>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gosepfd@cienciassociales.edu.uy" TargetMode="External"/><Relationship Id="rId3" Type="http://schemas.openxmlformats.org/officeDocument/2006/relationships/hyperlink" Target="mailto:posgradofdercarreras@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LibreOffice/5.2.2.2$Windows_x86 LibreOffice_project/8f96e87c890bf8fa77463cd4b640a2312823f3ad</Application>
  <Pages>1</Pages>
  <Words>135</Words>
  <Characters>689</Characters>
  <CharactersWithSpaces>819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2019-03-14T20:57:00Z</dcterms:created>
  <dc:creator>rosario</dc:creator>
  <dc:description/>
  <dc:language>es-UY</dc:language>
  <cp:lastModifiedBy/>
  <dcterms:modified xsi:type="dcterms:W3CDTF">2020-02-06T09:51:16Z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